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440" w:right="-20" w:firstLine="0"/>
        <w:jc w:val="center"/>
        <w:rPr>
          <w:rFonts w:ascii="Calibri" w:cs="Calibri" w:eastAsia="Calibri" w:hAnsi="Calibri"/>
          <w:b w:val="1"/>
          <w:color w:val="000000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REQUERIMENTO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PARA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INSCRIÇÃO</w:t>
      </w:r>
      <w:r w:rsidDel="00000000" w:rsidR="00000000" w:rsidRPr="00000000">
        <w:rPr>
          <w:rFonts w:ascii="Calibri" w:cs="Calibri" w:eastAsia="Calibri" w:hAnsi="Calibri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6"/>
          <w:szCs w:val="26"/>
          <w:rtl w:val="0"/>
        </w:rPr>
        <w:t xml:space="preserve">NA MOBILIDADE ACADÊMICA INTERCAMPI</w:t>
      </w:r>
    </w:p>
    <w:p w:rsidR="00000000" w:rsidDel="00000000" w:rsidP="00000000" w:rsidRDefault="00000000" w:rsidRPr="00000000" w14:paraId="00000002">
      <w:pPr>
        <w:spacing w:after="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1. O(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) discente abaixo solicita participação na Mobilidade Acadêmica Intercampi no</w:t>
      </w:r>
      <w:r w:rsidDel="00000000" w:rsidR="00000000" w:rsidRPr="00000000">
        <w:rPr>
          <w:rtl w:val="0"/>
        </w:rPr>
        <w:t xml:space="preserve"> segundo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período letivo de</w:t>
      </w:r>
      <w:r w:rsidDel="00000000" w:rsidR="00000000" w:rsidRPr="00000000">
        <w:rPr>
          <w:rtl w:val="0"/>
        </w:rPr>
        <w:t xml:space="preserve"> 2024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Dados Pessoais</w:t>
      </w:r>
      <w:r w:rsidDel="00000000" w:rsidR="00000000" w:rsidRPr="00000000">
        <w:rPr>
          <w:rtl w:val="0"/>
        </w:rPr>
      </w:r>
    </w:p>
    <w:tbl>
      <w:tblPr>
        <w:tblStyle w:val="Table1"/>
        <w:tblW w:w="10552.0" w:type="dxa"/>
        <w:jc w:val="center"/>
        <w:tblLayout w:type="fixed"/>
        <w:tblLook w:val="0000"/>
      </w:tblPr>
      <w:tblGrid>
        <w:gridCol w:w="5041"/>
        <w:gridCol w:w="2781"/>
        <w:gridCol w:w="2730"/>
        <w:tblGridChange w:id="0">
          <w:tblGrid>
            <w:gridCol w:w="5041"/>
            <w:gridCol w:w="2781"/>
            <w:gridCol w:w="2730"/>
          </w:tblGrid>
        </w:tblGridChange>
      </w:tblGrid>
      <w:tr>
        <w:trPr>
          <w:cantSplit w:val="1"/>
          <w:trHeight w:val="510" w:hRule="atLeast"/>
          <w:tblHeader w:val="0"/>
        </w:trPr>
        <w:tc>
          <w:tcPr>
            <w:gridSpan w:val="3"/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gridSpan w:val="3"/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Nome Social: 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Curso: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Campus: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Nº UFSCar: </w:t>
            </w:r>
          </w:p>
        </w:tc>
      </w:tr>
      <w:tr>
        <w:trPr>
          <w:cantSplit w:val="1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11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gridSpan w:val="2"/>
            <w:tcBorders>
              <w:top w:color="000000" w:space="0" w:sz="5" w:val="single"/>
              <w:left w:color="000000" w:space="0" w:sz="4" w:val="single"/>
              <w:bottom w:color="000000" w:space="0" w:sz="11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Telefone: </w:t>
            </w:r>
          </w:p>
        </w:tc>
      </w:tr>
    </w:tbl>
    <w:p w:rsidR="00000000" w:rsidDel="00000000" w:rsidP="00000000" w:rsidRDefault="00000000" w:rsidRPr="00000000" w14:paraId="00000012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2.1 Justificativa para sua participação na Mobilidade Acadêmica Intercampi.</w:t>
      </w:r>
    </w:p>
    <w:p w:rsidR="00000000" w:rsidDel="00000000" w:rsidP="00000000" w:rsidRDefault="00000000" w:rsidRPr="00000000" w14:paraId="00000014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5" w:lineRule="auto"/>
        <w:ind w:right="54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-2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Plano de Estudos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-20"/>
        <w:rPr>
          <w:rFonts w:ascii="Calibri" w:cs="Calibri" w:eastAsia="Calibri" w:hAnsi="Calibri"/>
          <w:i w:val="1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Se forem necessárias mais linhas, adicione ao final da tabela</w:t>
      </w:r>
    </w:p>
    <w:p w:rsidR="00000000" w:rsidDel="00000000" w:rsidP="00000000" w:rsidRDefault="00000000" w:rsidRPr="00000000" w14:paraId="00000018">
      <w:pPr>
        <w:spacing w:after="0" w:line="240" w:lineRule="auto"/>
        <w:ind w:right="-20"/>
        <w:rPr>
          <w:rFonts w:ascii="Calibri" w:cs="Calibri" w:eastAsia="Calibri" w:hAnsi="Calibri"/>
          <w:i w:val="1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00.0" w:type="dxa"/>
        <w:jc w:val="left"/>
        <w:tblInd w:w="14.0" w:type="dxa"/>
        <w:tblLayout w:type="fixed"/>
        <w:tblLook w:val="0000"/>
      </w:tblPr>
      <w:tblGrid>
        <w:gridCol w:w="2700"/>
        <w:gridCol w:w="1560"/>
        <w:gridCol w:w="3705"/>
        <w:gridCol w:w="2535"/>
        <w:tblGridChange w:id="0">
          <w:tblGrid>
            <w:gridCol w:w="2700"/>
            <w:gridCol w:w="1560"/>
            <w:gridCol w:w="3705"/>
            <w:gridCol w:w="2535"/>
          </w:tblGrid>
        </w:tblGridChange>
      </w:tblGrid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 (código e título)</w:t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1A">
            <w:pPr>
              <w:spacing w:after="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76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Campus</w:t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 equivalente na matriz curri</w:t>
            </w:r>
            <w:r w:rsidDel="00000000" w:rsidR="00000000" w:rsidRPr="00000000">
              <w:rPr>
                <w:b w:val="1"/>
                <w:rtl w:val="0"/>
              </w:rPr>
              <w:t xml:space="preserve">cular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(código e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título)</w:t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11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Caráter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disciplina </w:t>
            </w:r>
            <w:r w:rsidDel="00000000" w:rsidR="00000000" w:rsidRPr="00000000">
              <w:rPr>
                <w:b w:val="1"/>
                <w:rtl w:val="0"/>
              </w:rPr>
              <w:t xml:space="preserve">equivalente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(eletiva, obrigatória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ou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optativa)</w:t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11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23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27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4" w:hRule="atLeast"/>
          <w:tblHeader w:val="0"/>
        </w:trPr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Rule="auto"/>
              <w:ind w:left="1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11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spacing w:after="0" w:lineRule="auto"/>
              <w:ind w:left="131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11" w:val="single"/>
              <w:bottom w:color="000000" w:space="0" w:sz="5" w:val="single"/>
              <w:right w:color="000000" w:space="0" w:sz="9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38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Data: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after="0" w:line="240" w:lineRule="auto"/>
        <w:rPr>
          <w:color w:val="80808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              </w:t>
      </w:r>
      <w:r w:rsidDel="00000000" w:rsidR="00000000" w:rsidRPr="00000000">
        <w:rPr>
          <w:rtl w:val="0"/>
        </w:rPr>
        <w:t xml:space="preserve">                                                    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Assinatura do(a) discente</w:t>
      </w:r>
    </w:p>
    <w:p w:rsidR="00000000" w:rsidDel="00000000" w:rsidP="00000000" w:rsidRDefault="00000000" w:rsidRPr="00000000" w14:paraId="0000003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 acordo:</w:t>
      </w:r>
    </w:p>
    <w:p w:rsidR="00000000" w:rsidDel="00000000" w:rsidP="00000000" w:rsidRDefault="00000000" w:rsidRPr="00000000" w14:paraId="0000004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4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Coordenador(a) do Curso</w:t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(Nome e assinatura)</w:t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4" w:orient="portrait"/>
      <w:pgMar w:bottom="142" w:top="1809" w:left="660" w:right="850" w:header="28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25401</wp:posOffset>
          </wp:positionH>
          <wp:positionV relativeFrom="paragraph">
            <wp:posOffset>-19049</wp:posOffset>
          </wp:positionV>
          <wp:extent cx="1304925" cy="952500"/>
          <wp:effectExtent b="0" l="0" r="0" t="0"/>
          <wp:wrapSquare wrapText="bothSides" distB="0" distT="0" distL="114300" distR="114300"/>
          <wp:docPr descr="I:\trabalho\Logo_UFSCar.jpg" id="4" name="image1.jpg"/>
          <a:graphic>
            <a:graphicData uri="http://schemas.openxmlformats.org/drawingml/2006/picture">
              <pic:pic>
                <pic:nvPicPr>
                  <pic:cNvPr descr="I:\trabalho\Logo_UFSCar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4925" cy="9525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5578285</wp:posOffset>
          </wp:positionH>
          <wp:positionV relativeFrom="paragraph">
            <wp:posOffset>-634</wp:posOffset>
          </wp:positionV>
          <wp:extent cx="1080770" cy="748030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80770" cy="7480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PRÓ-REITORIA DE GRADUAÇÃO</w:t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COORDENADORIA DE ESTÁGIO E MOBILIDADE</w:t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Rodovia Washington Luiz, Km 235 – Monjolinho - São Carlos/SP – CEP 13565-905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Telefone: (16) 3351-9589 - E-mail: </w:t>
    </w:r>
    <w:hyperlink r:id="rId3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mobilidadeacademica@ufscar.br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23637"/>
    <w:rPr>
      <w:rFonts w:ascii="Calibri" w:cs="Times New Roman" w:eastAsia="Times New Roman" w:hAnsi="Calibri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C23637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C23637"/>
    <w:rPr>
      <w:rFonts w:ascii="Calibri" w:cs="Times New Roman" w:eastAsia="Times New Roman" w:hAnsi="Calibri"/>
      <w:lang w:eastAsia="pt-BR"/>
    </w:rPr>
  </w:style>
  <w:style w:type="character" w:styleId="Hyperlink">
    <w:name w:val="Hyperlink"/>
    <w:basedOn w:val="Fontepargpadro"/>
    <w:uiPriority w:val="99"/>
    <w:unhideWhenUsed w:val="1"/>
    <w:rsid w:val="00C23637"/>
    <w:rPr>
      <w:color w:val="0000ff"/>
      <w:u w:val="single"/>
    </w:rPr>
  </w:style>
  <w:style w:type="paragraph" w:styleId="SemEspaamento">
    <w:name w:val="No Spacing"/>
    <w:uiPriority w:val="1"/>
    <w:qFormat w:val="1"/>
    <w:rsid w:val="00C23637"/>
    <w:pPr>
      <w:spacing w:after="0" w:line="240" w:lineRule="auto"/>
    </w:pPr>
    <w:rPr>
      <w:rFonts w:ascii="Calibri" w:cs="Times New Roman" w:eastAsia="Times New Roman" w:hAnsi="Calibri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A22F2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22F24"/>
    <w:rPr>
      <w:rFonts w:ascii="Calibri" w:cs="Times New Roman" w:eastAsia="Times New Roman" w:hAnsi="Calibri"/>
      <w:lang w:eastAsia="pt-BR"/>
    </w:rPr>
  </w:style>
  <w:style w:type="character" w:styleId="TextodoEspaoReservado">
    <w:name w:val="Placeholder Text"/>
    <w:basedOn w:val="Fontepargpadro"/>
    <w:uiPriority w:val="99"/>
    <w:semiHidden w:val="1"/>
    <w:rsid w:val="0097487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7487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74871"/>
    <w:rPr>
      <w:rFonts w:ascii="Tahoma" w:cs="Tahoma" w:eastAsia="Times New Roman" w:hAnsi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C5076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Estilo1" w:customStyle="1">
    <w:name w:val="Estilo1"/>
    <w:basedOn w:val="Fontepargpadro"/>
    <w:uiPriority w:val="1"/>
    <w:rsid w:val="00D31E02"/>
    <w:rPr>
      <w:b w:val="1"/>
    </w:rPr>
  </w:style>
  <w:style w:type="paragraph" w:styleId="PargrafodaLista">
    <w:name w:val="List Paragraph"/>
    <w:basedOn w:val="Normal"/>
    <w:uiPriority w:val="34"/>
    <w:qFormat w:val="1"/>
    <w:rsid w:val="009B45A0"/>
    <w:pPr>
      <w:ind w:left="720"/>
      <w:contextualSpacing w:val="1"/>
    </w:pPr>
  </w:style>
  <w:style w:type="character" w:styleId="Estilo3" w:customStyle="1">
    <w:name w:val="Estilo3"/>
    <w:basedOn w:val="Fontepargpadro"/>
    <w:uiPriority w:val="1"/>
    <w:rsid w:val="00844140"/>
    <w:rPr>
      <w:rFonts w:ascii="Arial" w:hAnsi="Arial"/>
      <w:b w:val="1"/>
      <w:color w:val="000000" w:themeColor="text1"/>
      <w:sz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Relationship Id="rId3" Type="http://schemas.openxmlformats.org/officeDocument/2006/relationships/hyperlink" Target="mailto:mobilidadeacademica@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5EqvulT7rWrogWSVD2F4kT2OuQ==">CgMxLjAyCGguZ2pkZ3hzOAByITFTdjNjUmVtOURrd2RURHlTVnlHaUNXbGt6X1FtaF9TNA==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2024-08-13T14:19:00Z</dcterms:created>
  <dc:creator>Fernando</dc:creator>
</cp:coreProperties>
</file>